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F278" w14:textId="39BEC87D" w:rsidR="00AC3FFF" w:rsidRDefault="0092533E">
      <w:pPr>
        <w:spacing w:after="39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F2D0E30" wp14:editId="0B51722D">
            <wp:simplePos x="0" y="0"/>
            <wp:positionH relativeFrom="margin">
              <wp:align>center</wp:align>
            </wp:positionH>
            <wp:positionV relativeFrom="paragraph">
              <wp:posOffset>-111125</wp:posOffset>
            </wp:positionV>
            <wp:extent cx="6995160" cy="1639824"/>
            <wp:effectExtent l="0" t="0" r="0" b="0"/>
            <wp:wrapNone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00E">
        <w:rPr>
          <w:rFonts w:ascii="Calibri" w:eastAsia="Calibri" w:hAnsi="Calibri" w:cs="Calibri"/>
          <w:sz w:val="24"/>
        </w:rPr>
        <w:t xml:space="preserve"> </w:t>
      </w:r>
    </w:p>
    <w:p w14:paraId="7317AEB9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6E96D3D5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2B49907C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4038B37F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5A4AEFCB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07DE24BA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7033AF36" w14:textId="77777777" w:rsidR="00AC3FFF" w:rsidRDefault="00CC100E">
      <w:pPr>
        <w:spacing w:after="0" w:line="259" w:lineRule="auto"/>
        <w:ind w:left="0" w:firstLine="0"/>
      </w:pPr>
      <w:r>
        <w:t xml:space="preserve"> </w:t>
      </w:r>
    </w:p>
    <w:p w14:paraId="09D59AF0" w14:textId="77777777" w:rsidR="00AC3FFF" w:rsidRPr="0092533E" w:rsidRDefault="00CC100E">
      <w:pPr>
        <w:ind w:left="-5"/>
        <w:rPr>
          <w:lang w:val="en-US"/>
        </w:rPr>
      </w:pPr>
      <w:r w:rsidRPr="0092533E">
        <w:rPr>
          <w:lang w:val="en-US"/>
        </w:rPr>
        <w:t xml:space="preserve">September 2019 </w:t>
      </w:r>
    </w:p>
    <w:p w14:paraId="62A5A773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0815E4CF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4AF7A09B" w14:textId="0250F082" w:rsidR="00AC3FFF" w:rsidRPr="00FF4E73" w:rsidRDefault="006F356C">
      <w:pPr>
        <w:tabs>
          <w:tab w:val="center" w:pos="4537"/>
        </w:tabs>
        <w:ind w:left="-15" w:firstLine="0"/>
      </w:pPr>
      <w:r w:rsidRPr="00FF4E73">
        <w:t>An alle Mennoniten, Brüder und Schwestern in Christ</w:t>
      </w:r>
      <w:r w:rsidR="00FF4E73" w:rsidRPr="00FF4E73">
        <w:t>us und alle täuferisch</w:t>
      </w:r>
      <w:r w:rsidR="00A6402C">
        <w:t xml:space="preserve"> verwandten </w:t>
      </w:r>
      <w:r w:rsidR="00FF4E73">
        <w:t xml:space="preserve"> Gemeinde</w:t>
      </w:r>
      <w:r w:rsidR="00A6402C">
        <w:t xml:space="preserve">n in der Welt. </w:t>
      </w:r>
      <w:r w:rsidR="00CC100E" w:rsidRPr="00FF4E73">
        <w:t xml:space="preserve"> </w:t>
      </w:r>
    </w:p>
    <w:p w14:paraId="18D9381F" w14:textId="77777777" w:rsidR="00AC3FFF" w:rsidRPr="00FF4E73" w:rsidRDefault="00CC100E">
      <w:pPr>
        <w:spacing w:after="0" w:line="259" w:lineRule="auto"/>
        <w:ind w:left="0" w:firstLine="0"/>
      </w:pPr>
      <w:r w:rsidRPr="00FF4E73">
        <w:t xml:space="preserve"> </w:t>
      </w:r>
    </w:p>
    <w:p w14:paraId="604AC09F" w14:textId="77777777" w:rsidR="00AC3FFF" w:rsidRPr="00FF4E73" w:rsidRDefault="00CC100E">
      <w:pPr>
        <w:spacing w:after="0" w:line="259" w:lineRule="auto"/>
        <w:ind w:left="0" w:firstLine="0"/>
      </w:pPr>
      <w:r w:rsidRPr="00FF4E73">
        <w:t xml:space="preserve"> </w:t>
      </w:r>
    </w:p>
    <w:p w14:paraId="75478B16" w14:textId="5F83362C" w:rsidR="00AC3FFF" w:rsidRDefault="00A6402C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Liebe </w:t>
      </w:r>
      <w:proofErr w:type="spellStart"/>
      <w:r>
        <w:rPr>
          <w:lang w:val="en-US"/>
        </w:rPr>
        <w:t>Brüder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Schwestern</w:t>
      </w:r>
      <w:proofErr w:type="spellEnd"/>
      <w:r>
        <w:rPr>
          <w:lang w:val="en-US"/>
        </w:rPr>
        <w:t>,</w:t>
      </w:r>
    </w:p>
    <w:p w14:paraId="47C21A17" w14:textId="7C6FB19A" w:rsidR="00A6402C" w:rsidRDefault="00A6402C">
      <w:pPr>
        <w:spacing w:after="0" w:line="259" w:lineRule="auto"/>
        <w:ind w:left="0" w:firstLine="0"/>
        <w:rPr>
          <w:lang w:val="en-US"/>
        </w:rPr>
      </w:pPr>
    </w:p>
    <w:p w14:paraId="54AFC247" w14:textId="2AB20A6E" w:rsidR="00AC3FFF" w:rsidRPr="00A6402C" w:rsidRDefault="002D09EA" w:rsidP="00A6402C">
      <w:pPr>
        <w:spacing w:after="0" w:line="259" w:lineRule="auto"/>
        <w:ind w:left="0" w:firstLine="0"/>
      </w:pPr>
      <w:r w:rsidRPr="00A6402C">
        <w:t>Grüße</w:t>
      </w:r>
      <w:r w:rsidR="00A6402C" w:rsidRPr="00A6402C">
        <w:t xml:space="preserve"> aus </w:t>
      </w:r>
      <w:r w:rsidR="00CC100E" w:rsidRPr="00A6402C">
        <w:t xml:space="preserve">Kitchener, Ontario, </w:t>
      </w:r>
      <w:r w:rsidR="00A6402C" w:rsidRPr="00A6402C">
        <w:t>K</w:t>
      </w:r>
      <w:r w:rsidR="00CC100E" w:rsidRPr="00A6402C">
        <w:t xml:space="preserve">anada! </w:t>
      </w:r>
    </w:p>
    <w:p w14:paraId="75BCFE39" w14:textId="77777777" w:rsidR="00AC3FFF" w:rsidRPr="00A6402C" w:rsidRDefault="00CC100E">
      <w:pPr>
        <w:spacing w:after="0" w:line="259" w:lineRule="auto"/>
        <w:ind w:left="0" w:firstLine="0"/>
      </w:pPr>
      <w:r w:rsidRPr="00A6402C">
        <w:t xml:space="preserve"> </w:t>
      </w:r>
    </w:p>
    <w:p w14:paraId="6E71C824" w14:textId="080B868E" w:rsidR="00AC3FFF" w:rsidRPr="00294E39" w:rsidRDefault="00220036">
      <w:pPr>
        <w:ind w:left="-5"/>
      </w:pPr>
      <w:r w:rsidRPr="009C5A16">
        <w:t xml:space="preserve">Mit </w:t>
      </w:r>
      <w:r w:rsidR="002D09EA" w:rsidRPr="009C5A16">
        <w:t>großer</w:t>
      </w:r>
      <w:r w:rsidRPr="009C5A16">
        <w:t xml:space="preserve"> Freude </w:t>
      </w:r>
      <w:r w:rsidR="00C07F0B">
        <w:t>senden wir euch d</w:t>
      </w:r>
      <w:r w:rsidRPr="009C5A16">
        <w:t>ie</w:t>
      </w:r>
      <w:r w:rsidR="00F76637" w:rsidRPr="009C5A16">
        <w:t xml:space="preserve"> Vorschl</w:t>
      </w:r>
      <w:r w:rsidR="00C07F0B">
        <w:t>ä</w:t>
      </w:r>
      <w:r w:rsidR="00F76637" w:rsidRPr="009C5A16">
        <w:t xml:space="preserve">ge und Materialien </w:t>
      </w:r>
      <w:r w:rsidR="00C07F0B">
        <w:t>zur Durchführung des</w:t>
      </w:r>
      <w:r w:rsidR="00F76637" w:rsidRPr="009C5A16">
        <w:t xml:space="preserve"> </w:t>
      </w:r>
      <w:r w:rsidR="009C5A16" w:rsidRPr="009C5A16">
        <w:t xml:space="preserve"> </w:t>
      </w:r>
      <w:r w:rsidR="002D0DF7">
        <w:t>täuferischen Weltgemeinschaftss</w:t>
      </w:r>
      <w:r w:rsidR="009C5A16" w:rsidRPr="009C5A16">
        <w:t>on</w:t>
      </w:r>
      <w:r w:rsidR="009C5A16">
        <w:t>ntag</w:t>
      </w:r>
      <w:r w:rsidR="002D09EA">
        <w:t>s</w:t>
      </w:r>
      <w:r w:rsidR="002D0DF7">
        <w:t xml:space="preserve"> (</w:t>
      </w:r>
      <w:bookmarkStart w:id="0" w:name="_GoBack"/>
      <w:bookmarkEnd w:id="0"/>
      <w:r w:rsidR="002D0DF7">
        <w:t>AWFS)</w:t>
      </w:r>
      <w:r w:rsidR="00CC100E" w:rsidRPr="009C5A16">
        <w:t xml:space="preserve">. </w:t>
      </w:r>
      <w:r w:rsidR="00C07F0B" w:rsidRPr="00F55177">
        <w:t xml:space="preserve">Jedes Jahr ermutigen wir </w:t>
      </w:r>
      <w:r w:rsidR="00F55177" w:rsidRPr="00F55177">
        <w:t>alle Gemeinde</w:t>
      </w:r>
      <w:r w:rsidR="004B7F28">
        <w:t>n</w:t>
      </w:r>
      <w:r w:rsidR="00F55177" w:rsidRPr="00F55177">
        <w:t xml:space="preserve"> weltweit,  die mit der täuferischen Bewegung irgendwie verbunde</w:t>
      </w:r>
      <w:r w:rsidR="00F55177">
        <w:t>n sind</w:t>
      </w:r>
      <w:r w:rsidR="004C6FAF">
        <w:t>, ein gemeinsames Thema</w:t>
      </w:r>
      <w:r w:rsidR="00CF2917">
        <w:t xml:space="preserve"> für den Gottesdienst</w:t>
      </w:r>
      <w:r w:rsidR="004C6FAF">
        <w:t xml:space="preserve"> zu ver</w:t>
      </w:r>
      <w:r w:rsidR="008322EF">
        <w:t>wenden</w:t>
      </w:r>
      <w:r w:rsidR="00CF2917">
        <w:t>,</w:t>
      </w:r>
      <w:r w:rsidR="008322EF">
        <w:t xml:space="preserve"> um</w:t>
      </w:r>
      <w:r w:rsidR="00CF2917">
        <w:t xml:space="preserve"> so mit der </w:t>
      </w:r>
      <w:r w:rsidR="00B34E38">
        <w:t xml:space="preserve">globalen täuferischen Familien verbunden zu sein. </w:t>
      </w:r>
      <w:r w:rsidR="00F55177" w:rsidRPr="00F55177">
        <w:t xml:space="preserve"> </w:t>
      </w:r>
      <w:r w:rsidR="00B34E38" w:rsidRPr="008D5FB1">
        <w:t xml:space="preserve">Viele Gemeinden </w:t>
      </w:r>
      <w:r w:rsidR="00294E39">
        <w:t xml:space="preserve">entscheiden sich </w:t>
      </w:r>
      <w:r w:rsidR="002D6330">
        <w:t>für</w:t>
      </w:r>
      <w:r w:rsidR="00B34E38" w:rsidRPr="008D5FB1">
        <w:t xml:space="preserve"> den </w:t>
      </w:r>
      <w:r w:rsidR="00566B19" w:rsidRPr="008D5FB1">
        <w:t>Sonntag</w:t>
      </w:r>
      <w:r w:rsidR="00661BA3" w:rsidRPr="008D5FB1">
        <w:t>, der dem 21. Januar</w:t>
      </w:r>
      <w:r w:rsidR="008D5FB1" w:rsidRPr="008D5FB1">
        <w:t xml:space="preserve"> am nächsten kommt</w:t>
      </w:r>
      <w:r w:rsidR="008D5FB1">
        <w:t xml:space="preserve"> </w:t>
      </w:r>
      <w:r w:rsidR="008D5FB1" w:rsidRPr="008D5FB1">
        <w:t>(im Jahr 2020</w:t>
      </w:r>
      <w:r w:rsidR="008D5FB1">
        <w:t xml:space="preserve"> wäre das der 19. </w:t>
      </w:r>
      <w:r w:rsidR="008D5FB1" w:rsidRPr="008D5FB1">
        <w:t>Januar</w:t>
      </w:r>
      <w:r w:rsidR="008D5FB1">
        <w:t>)</w:t>
      </w:r>
      <w:r w:rsidR="008D5FB1" w:rsidRPr="008D5FB1">
        <w:t>, in Erinnerung an die erste Taufe</w:t>
      </w:r>
      <w:r w:rsidR="008D5FB1">
        <w:t>, die</w:t>
      </w:r>
      <w:r w:rsidR="008D5FB1" w:rsidRPr="008D5FB1">
        <w:t xml:space="preserve"> 1525</w:t>
      </w:r>
      <w:r w:rsidR="00804E0B">
        <w:t xml:space="preserve"> am 21. Januar</w:t>
      </w:r>
      <w:r w:rsidR="008D5FB1" w:rsidRPr="008D5FB1">
        <w:t xml:space="preserve"> </w:t>
      </w:r>
      <w:r w:rsidR="008D5FB1">
        <w:t>in Zürich, Schweiz stattfand</w:t>
      </w:r>
      <w:r w:rsidR="00CC100E" w:rsidRPr="00294E39">
        <w:t xml:space="preserve">.  </w:t>
      </w:r>
    </w:p>
    <w:p w14:paraId="1E17FB9A" w14:textId="77777777" w:rsidR="00AC3FFF" w:rsidRPr="00294E39" w:rsidRDefault="00CC100E">
      <w:pPr>
        <w:spacing w:after="0" w:line="259" w:lineRule="auto"/>
        <w:ind w:left="0" w:firstLine="0"/>
      </w:pPr>
      <w:r w:rsidRPr="00294E39">
        <w:t xml:space="preserve"> </w:t>
      </w:r>
    </w:p>
    <w:p w14:paraId="191BF36D" w14:textId="1EB54125" w:rsidR="00AC3FFF" w:rsidRPr="00F81E02" w:rsidRDefault="0072039A">
      <w:pPr>
        <w:ind w:left="-5"/>
      </w:pPr>
      <w:r w:rsidRPr="0059351E">
        <w:t>Vielleicht habt ihr gesehen, dass</w:t>
      </w:r>
      <w:r w:rsidR="0059351E" w:rsidRPr="0059351E">
        <w:t xml:space="preserve"> wir eine Veränderung in unserem Namen v</w:t>
      </w:r>
      <w:r w:rsidR="0059351E">
        <w:t xml:space="preserve">orgenommen haben. </w:t>
      </w:r>
      <w:r w:rsidR="0059351E" w:rsidRPr="00CA4E8C">
        <w:t xml:space="preserve">Wir haben das Wort “Täufer” </w:t>
      </w:r>
      <w:r w:rsidR="00CA4E8C" w:rsidRPr="00CA4E8C">
        <w:t xml:space="preserve">dem Titel </w:t>
      </w:r>
      <w:r w:rsidR="0059351E" w:rsidRPr="00CA4E8C">
        <w:t>hinzugefügt,</w:t>
      </w:r>
      <w:r w:rsidR="00CA4E8C" w:rsidRPr="00CA4E8C">
        <w:t xml:space="preserve"> damit b</w:t>
      </w:r>
      <w:r w:rsidR="00CA4E8C">
        <w:t xml:space="preserve">esser verstanden wird, </w:t>
      </w:r>
      <w:r w:rsidR="00F81E02">
        <w:t>wen wir zu dieser Einladung aufrufen.</w:t>
      </w:r>
      <w:r w:rsidR="00CC100E" w:rsidRPr="00F81E02">
        <w:t xml:space="preserve"> </w:t>
      </w:r>
    </w:p>
    <w:p w14:paraId="60566414" w14:textId="77777777" w:rsidR="00AC3FFF" w:rsidRPr="00F81E02" w:rsidRDefault="00CC100E">
      <w:pPr>
        <w:spacing w:after="0" w:line="259" w:lineRule="auto"/>
        <w:ind w:left="0" w:firstLine="0"/>
      </w:pPr>
      <w:r w:rsidRPr="00F81E02">
        <w:t xml:space="preserve"> </w:t>
      </w:r>
    </w:p>
    <w:p w14:paraId="43E30968" w14:textId="15898FD7" w:rsidR="000B5EE6" w:rsidRPr="00677121" w:rsidRDefault="00F81E02" w:rsidP="00CC1D8D">
      <w:pPr>
        <w:ind w:left="-5"/>
      </w:pPr>
      <w:r w:rsidRPr="005464EB">
        <w:t>Der</w:t>
      </w:r>
      <w:r w:rsidR="002D09EA" w:rsidRPr="005464EB">
        <w:t xml:space="preserve"> weltweite</w:t>
      </w:r>
      <w:r w:rsidR="00C956D0" w:rsidRPr="005464EB">
        <w:t xml:space="preserve"> Sonntag der </w:t>
      </w:r>
      <w:r w:rsidR="00681A98" w:rsidRPr="005464EB">
        <w:t xml:space="preserve">täuferischen Gemeinschaft  </w:t>
      </w:r>
      <w:r w:rsidR="006000E2" w:rsidRPr="005464EB">
        <w:t xml:space="preserve">ist eine </w:t>
      </w:r>
      <w:r w:rsidR="000B5EE6" w:rsidRPr="005464EB">
        <w:t>Gelegenheit</w:t>
      </w:r>
      <w:r w:rsidR="005464EB" w:rsidRPr="005464EB">
        <w:t xml:space="preserve">, unsere </w:t>
      </w:r>
      <w:r w:rsidR="006F5F04">
        <w:t>G</w:t>
      </w:r>
      <w:r w:rsidR="005464EB" w:rsidRPr="005464EB">
        <w:t>emeinde daran zu er</w:t>
      </w:r>
      <w:r w:rsidR="005464EB">
        <w:t>innern, dass wir</w:t>
      </w:r>
      <w:r w:rsidR="006F5F04">
        <w:t xml:space="preserve"> alle e</w:t>
      </w:r>
      <w:r w:rsidR="00516D32">
        <w:t>in Teil des Le</w:t>
      </w:r>
      <w:r w:rsidR="006B4B1A">
        <w:t>ibes sind, der sich aus vielen Stämmen, Nation</w:t>
      </w:r>
      <w:r w:rsidR="00716A59">
        <w:t>en</w:t>
      </w:r>
      <w:r w:rsidR="006B4B1A">
        <w:t xml:space="preserve"> und Sprachen zusammensetzt (Offenbarung 7,9)</w:t>
      </w:r>
      <w:r w:rsidR="00716A59">
        <w:t>.</w:t>
      </w:r>
      <w:r w:rsidR="006B4B1A">
        <w:t xml:space="preserve"> </w:t>
      </w:r>
      <w:r w:rsidR="0051117A">
        <w:t>An diesem Tag sind wir eingeladen</w:t>
      </w:r>
      <w:r w:rsidR="00294E39">
        <w:t>,</w:t>
      </w:r>
      <w:r w:rsidR="0051117A">
        <w:t xml:space="preserve"> öffentlich zu verkünden, dass es keine Diskriminierung</w:t>
      </w:r>
      <w:r w:rsidR="00817ED1">
        <w:t xml:space="preserve"> von Ras</w:t>
      </w:r>
      <w:r w:rsidR="00496CA8">
        <w:t>s</w:t>
      </w:r>
      <w:r w:rsidR="00817ED1">
        <w:t xml:space="preserve">e, </w:t>
      </w:r>
      <w:r w:rsidR="002D6330">
        <w:t>sozialen</w:t>
      </w:r>
      <w:r w:rsidR="00817ED1">
        <w:t xml:space="preserve"> Statu</w:t>
      </w:r>
      <w:r w:rsidR="00496CA8">
        <w:t>s oder</w:t>
      </w:r>
      <w:r w:rsidR="00817ED1">
        <w:t xml:space="preserve"> Geschl</w:t>
      </w:r>
      <w:r w:rsidR="00294E39">
        <w:t>echt</w:t>
      </w:r>
      <w:r w:rsidR="00CC100E" w:rsidRPr="005464EB">
        <w:t xml:space="preserve"> </w:t>
      </w:r>
      <w:r w:rsidR="00294E39">
        <w:t xml:space="preserve">mehr gibt </w:t>
      </w:r>
      <w:r w:rsidR="00DF672C">
        <w:t xml:space="preserve">( </w:t>
      </w:r>
      <w:r w:rsidR="00414497">
        <w:t>Galater</w:t>
      </w:r>
      <w:r w:rsidR="00DF672C">
        <w:t xml:space="preserve"> </w:t>
      </w:r>
      <w:r w:rsidR="00CC100E" w:rsidRPr="006B4B1A">
        <w:t>3:28).</w:t>
      </w:r>
      <w:r w:rsidR="00B641DD">
        <w:t xml:space="preserve"> Es ist eine Gelegenheit, z</w:t>
      </w:r>
      <w:r w:rsidR="00E21DE5" w:rsidRPr="00E21DE5">
        <w:t xml:space="preserve">u zeigen, dass wir ein neues Leben in einer neuen Gesellschaft führen, in der wir uns gegenseitig unterstützen, </w:t>
      </w:r>
      <w:r w:rsidR="00B641DD">
        <w:t>das Leid anderer mit</w:t>
      </w:r>
      <w:r w:rsidR="00E21DE5" w:rsidRPr="00E21DE5">
        <w:t xml:space="preserve">tragen, der Welt dienen und voneinander </w:t>
      </w:r>
      <w:r w:rsidR="002D0DF7">
        <w:t>miteinander verbunden</w:t>
      </w:r>
      <w:r w:rsidR="00E21DE5" w:rsidRPr="00E21DE5">
        <w:t xml:space="preserve"> lernen, was es bedeutet, Jesus nachzufolgen. </w:t>
      </w:r>
      <w:r w:rsidR="00E21DE5" w:rsidRPr="00677121">
        <w:t xml:space="preserve">An diesem Tag feiern wir, dass </w:t>
      </w:r>
      <w:r w:rsidR="00CC1D8D">
        <w:t>durch das Kreuz</w:t>
      </w:r>
      <w:r w:rsidR="00920405" w:rsidRPr="00677121">
        <w:t xml:space="preserve"> Christ</w:t>
      </w:r>
      <w:r w:rsidR="00CC1D8D">
        <w:t xml:space="preserve">i </w:t>
      </w:r>
      <w:r w:rsidR="00920405" w:rsidRPr="00677121">
        <w:t xml:space="preserve">und durch die Kraft des Heiligen Geist </w:t>
      </w:r>
      <w:r w:rsidR="00677121" w:rsidRPr="00677121">
        <w:t xml:space="preserve">die kulturellen und nationalen </w:t>
      </w:r>
      <w:r w:rsidR="00C26F1F" w:rsidRPr="00677121">
        <w:t>Grenzen,</w:t>
      </w:r>
      <w:r w:rsidR="00677121" w:rsidRPr="00677121">
        <w:t xml:space="preserve"> </w:t>
      </w:r>
      <w:r w:rsidR="00B84CA0" w:rsidRPr="00677121">
        <w:t>die uns trennen überwunden wurden.</w:t>
      </w:r>
      <w:r w:rsidR="00E21DE5" w:rsidRPr="00677121">
        <w:t xml:space="preserve"> </w:t>
      </w:r>
    </w:p>
    <w:p w14:paraId="514F8D1C" w14:textId="77777777" w:rsidR="000B5EE6" w:rsidRPr="00677121" w:rsidRDefault="000B5EE6">
      <w:pPr>
        <w:ind w:left="-5"/>
      </w:pPr>
    </w:p>
    <w:p w14:paraId="5354E399" w14:textId="0CF73ACA" w:rsidR="00AC3FFF" w:rsidRPr="00A94AA4" w:rsidRDefault="00A94AA4">
      <w:pPr>
        <w:spacing w:after="0" w:line="259" w:lineRule="auto"/>
        <w:ind w:left="0" w:firstLine="0"/>
      </w:pPr>
      <w:r w:rsidRPr="00A94AA4">
        <w:t xml:space="preserve">Jedes Jahr </w:t>
      </w:r>
      <w:r w:rsidR="00F00069">
        <w:t>wir</w:t>
      </w:r>
      <w:r w:rsidR="0021739F">
        <w:t>d</w:t>
      </w:r>
      <w:r w:rsidR="00F00069">
        <w:t xml:space="preserve"> ein Material von </w:t>
      </w:r>
      <w:r w:rsidR="00B95F97">
        <w:t xml:space="preserve"> einem T</w:t>
      </w:r>
      <w:r w:rsidRPr="00A94AA4">
        <w:t>eil unserer globalen Gemeinschaft</w:t>
      </w:r>
      <w:r w:rsidR="00B95F97">
        <w:t xml:space="preserve"> </w:t>
      </w:r>
      <w:r w:rsidRPr="00A94AA4">
        <w:t>vor</w:t>
      </w:r>
      <w:r w:rsidR="00B95F97">
        <w:t>bereitet</w:t>
      </w:r>
      <w:r w:rsidRPr="00A94AA4">
        <w:t xml:space="preserve">, das für </w:t>
      </w:r>
      <w:r w:rsidR="00B95F97">
        <w:t>diesen Sonntag</w:t>
      </w:r>
      <w:r w:rsidRPr="00A94AA4">
        <w:t xml:space="preserve"> verwendet werden kann. Das Thema für </w:t>
      </w:r>
      <w:r w:rsidR="00173DEA">
        <w:t>den globalen täuferischen Sonntag</w:t>
      </w:r>
      <w:r w:rsidRPr="00A94AA4">
        <w:t xml:space="preserve"> 2020 lautet „Jesus Christus: Unsere Hoffnung“, vorbereitet aus den Erfahrungen unserer Kirchen in Kanada und den USA. Im Jahr 2020 findet d</w:t>
      </w:r>
      <w:r w:rsidR="00C16BEE">
        <w:t xml:space="preserve">ieser besondere Tag am Sonntag, </w:t>
      </w:r>
      <w:r w:rsidRPr="00A94AA4">
        <w:t>de</w:t>
      </w:r>
      <w:r w:rsidR="00C16BEE">
        <w:t>n</w:t>
      </w:r>
      <w:r w:rsidRPr="00A94AA4">
        <w:t xml:space="preserve"> 19. Januar, oder an jedem für </w:t>
      </w:r>
      <w:r w:rsidR="00845825">
        <w:t>I</w:t>
      </w:r>
      <w:r w:rsidRPr="00A94AA4">
        <w:t>hre Gemeinde geeigneten Sonntag statt. Selbst inmitten tiefer Schwierigkeiten kommen wir aus der ganzen Welt zusammen, um Jesus nachzufolgen, der uns Hoffnung gibt.</w:t>
      </w:r>
    </w:p>
    <w:p w14:paraId="3B4321CF" w14:textId="77777777" w:rsidR="00A94AA4" w:rsidRDefault="00A94AA4">
      <w:pPr>
        <w:ind w:left="-5"/>
        <w:rPr>
          <w:lang w:val="en-US"/>
        </w:rPr>
      </w:pPr>
    </w:p>
    <w:p w14:paraId="313A63A7" w14:textId="77777777" w:rsidR="00A94AA4" w:rsidRDefault="00A94AA4">
      <w:pPr>
        <w:ind w:left="-5"/>
        <w:rPr>
          <w:lang w:val="en-US"/>
        </w:rPr>
      </w:pPr>
    </w:p>
    <w:p w14:paraId="3EA3F2BB" w14:textId="511A8139" w:rsidR="00AC3FFF" w:rsidRPr="0092533E" w:rsidRDefault="00AC3FFF">
      <w:pPr>
        <w:spacing w:after="0" w:line="259" w:lineRule="auto"/>
        <w:ind w:left="0" w:firstLine="0"/>
        <w:rPr>
          <w:lang w:val="en-US"/>
        </w:rPr>
      </w:pPr>
    </w:p>
    <w:p w14:paraId="6E33759D" w14:textId="77777777" w:rsidR="00E73A9A" w:rsidRDefault="00E73A9A">
      <w:pPr>
        <w:spacing w:after="2" w:line="238" w:lineRule="auto"/>
        <w:ind w:left="0" w:right="94" w:firstLine="0"/>
        <w:jc w:val="both"/>
        <w:rPr>
          <w:lang w:val="en-US"/>
        </w:rPr>
      </w:pPr>
    </w:p>
    <w:p w14:paraId="3B031B9F" w14:textId="3DF9CC3D" w:rsidR="00E73A9A" w:rsidRDefault="00E73A9A" w:rsidP="00E73A9A">
      <w:pPr>
        <w:spacing w:after="2" w:line="238" w:lineRule="auto"/>
        <w:ind w:left="0" w:right="94" w:firstLine="0"/>
      </w:pPr>
      <w:r>
        <w:t xml:space="preserve">Die Materialien enthalten biblische Texte, Gebete, Liedvorschläge, Predigtideen, Geschichten und andere Ressourcen. Wir hoffen, dass diese Materialien die Vorbereitung </w:t>
      </w:r>
      <w:r w:rsidR="009737B9">
        <w:t>für</w:t>
      </w:r>
      <w:r>
        <w:t xml:space="preserve"> </w:t>
      </w:r>
      <w:r w:rsidR="00845825">
        <w:t xml:space="preserve">den weltweiten </w:t>
      </w:r>
      <w:r w:rsidR="0080313D">
        <w:t xml:space="preserve">Sonntag der </w:t>
      </w:r>
      <w:r w:rsidR="0019141C">
        <w:t>täuferischen Gemeinschaft</w:t>
      </w:r>
      <w:r w:rsidR="00037ACC">
        <w:t xml:space="preserve"> </w:t>
      </w:r>
      <w:r>
        <w:t>in jeder örtlichen Gemeinde ermöglichen.</w:t>
      </w:r>
    </w:p>
    <w:p w14:paraId="01477B2E" w14:textId="77777777" w:rsidR="00E73A9A" w:rsidRDefault="00E73A9A" w:rsidP="00E73A9A">
      <w:pPr>
        <w:spacing w:after="2" w:line="238" w:lineRule="auto"/>
        <w:ind w:left="0" w:right="94" w:firstLine="0"/>
      </w:pPr>
      <w:r>
        <w:t xml:space="preserve"> </w:t>
      </w:r>
    </w:p>
    <w:p w14:paraId="30F38C14" w14:textId="2DA15AB7" w:rsidR="00E73A9A" w:rsidRDefault="00E73A9A" w:rsidP="00E73A9A">
      <w:pPr>
        <w:spacing w:after="2" w:line="238" w:lineRule="auto"/>
        <w:ind w:left="0" w:right="94" w:firstLine="0"/>
        <w:jc w:val="both"/>
      </w:pPr>
      <w:r>
        <w:t>Wir ermutigen</w:t>
      </w:r>
      <w:r w:rsidR="00447E55">
        <w:t xml:space="preserve"> die Kirchen in jedem Land</w:t>
      </w:r>
      <w:r>
        <w:t xml:space="preserve">, </w:t>
      </w:r>
      <w:r w:rsidR="009737B9">
        <w:t>die</w:t>
      </w:r>
      <w:r>
        <w:t xml:space="preserve"> Materialien so auszuwählen</w:t>
      </w:r>
      <w:r w:rsidR="003357CE">
        <w:t xml:space="preserve">, </w:t>
      </w:r>
      <w:r>
        <w:t>anzupassen</w:t>
      </w:r>
      <w:r w:rsidR="003357CE" w:rsidRPr="003357CE">
        <w:t xml:space="preserve"> </w:t>
      </w:r>
      <w:r w:rsidR="003357CE">
        <w:t>und sie gegebenenfalls zu übersetzen</w:t>
      </w:r>
      <w:r>
        <w:t>, dass sie für die Gemeinden vor Ort von Nutzen sind. Bitte teile</w:t>
      </w:r>
      <w:r w:rsidR="003357CE">
        <w:t>n</w:t>
      </w:r>
      <w:r>
        <w:t xml:space="preserve"> und verteile</w:t>
      </w:r>
      <w:r w:rsidR="003357CE">
        <w:t>n Sie</w:t>
      </w:r>
      <w:r>
        <w:t xml:space="preserve"> diese Ressource</w:t>
      </w:r>
      <w:r w:rsidR="003357CE">
        <w:t>n</w:t>
      </w:r>
      <w:r>
        <w:t xml:space="preserve"> an alle </w:t>
      </w:r>
      <w:r w:rsidR="003357CE">
        <w:t>Ihre</w:t>
      </w:r>
      <w:r>
        <w:t xml:space="preserve"> Gemeinden vor Ort und ermutige</w:t>
      </w:r>
      <w:r w:rsidR="00170571">
        <w:t>n</w:t>
      </w:r>
      <w:r w:rsidR="009F2694">
        <w:t xml:space="preserve"> Sie</w:t>
      </w:r>
      <w:r>
        <w:t xml:space="preserve"> sie, </w:t>
      </w:r>
      <w:r w:rsidR="003357CE">
        <w:t xml:space="preserve">mit uns </w:t>
      </w:r>
      <w:r>
        <w:t>zu feiern</w:t>
      </w:r>
      <w:r w:rsidR="003357CE">
        <w:t>.</w:t>
      </w:r>
    </w:p>
    <w:p w14:paraId="43434D50" w14:textId="481A86D5" w:rsidR="00AC3FFF" w:rsidRPr="009F2694" w:rsidRDefault="00AC3FFF">
      <w:pPr>
        <w:spacing w:after="0" w:line="259" w:lineRule="auto"/>
        <w:ind w:left="0" w:firstLine="0"/>
      </w:pPr>
    </w:p>
    <w:p w14:paraId="4D185E8D" w14:textId="2221F70D" w:rsidR="00701694" w:rsidRPr="00701694" w:rsidRDefault="00701694" w:rsidP="00701694">
      <w:pPr>
        <w:spacing w:after="0" w:line="259" w:lineRule="auto"/>
        <w:ind w:left="0" w:firstLine="0"/>
      </w:pPr>
      <w:r w:rsidRPr="00701694">
        <w:t>Weitere Ressourcen finden Sie unter www.mwc-cmm.org/awfs.</w:t>
      </w:r>
    </w:p>
    <w:p w14:paraId="3AF0276E" w14:textId="77777777" w:rsidR="00701694" w:rsidRPr="00701694" w:rsidRDefault="00701694" w:rsidP="00701694">
      <w:pPr>
        <w:spacing w:after="0" w:line="259" w:lineRule="auto"/>
        <w:ind w:left="0" w:firstLine="0"/>
      </w:pPr>
      <w:r w:rsidRPr="00701694">
        <w:t xml:space="preserve"> </w:t>
      </w:r>
    </w:p>
    <w:p w14:paraId="2A25897E" w14:textId="7C6E6F91" w:rsidR="00701694" w:rsidRPr="00701694" w:rsidRDefault="00701694" w:rsidP="00CC100E">
      <w:pPr>
        <w:spacing w:after="0" w:line="259" w:lineRule="auto"/>
        <w:ind w:left="0" w:firstLine="0"/>
      </w:pPr>
      <w:r w:rsidRPr="00701694">
        <w:t xml:space="preserve">Bei </w:t>
      </w:r>
      <w:r w:rsidR="003357CE">
        <w:t xml:space="preserve"> der Mennonitischen Weltkonferenz  (</w:t>
      </w:r>
      <w:r w:rsidRPr="00701694">
        <w:t>MWC</w:t>
      </w:r>
      <w:r w:rsidR="003357CE">
        <w:t>)</w:t>
      </w:r>
      <w:r w:rsidRPr="00701694">
        <w:t xml:space="preserve"> </w:t>
      </w:r>
      <w:r w:rsidR="00DC5CA8">
        <w:t>freuen</w:t>
      </w:r>
      <w:r w:rsidRPr="00701694">
        <w:t xml:space="preserve"> wir </w:t>
      </w:r>
      <w:r w:rsidR="00DC5CA8">
        <w:t xml:space="preserve">uns über </w:t>
      </w:r>
      <w:r w:rsidRPr="00701694">
        <w:t xml:space="preserve">Ihre Kommentare, Fotos und </w:t>
      </w:r>
      <w:r w:rsidR="00DC5CA8">
        <w:t>Berichte</w:t>
      </w:r>
      <w:r w:rsidRPr="00701694">
        <w:t xml:space="preserve"> zu AWFS, damit wir diese mit anderen Mitgliedern unserer globalen Glaubensfamilie teilen können. Fotos und Geschichten können über die E-Mail-Adresse photos@mwc-cmm.org geteilt werden. </w:t>
      </w:r>
      <w:r w:rsidR="00C26F1F">
        <w:t>Spenden, die</w:t>
      </w:r>
      <w:r w:rsidRPr="00701694">
        <w:t xml:space="preserve"> an diesem Tag eingegange</w:t>
      </w:r>
      <w:r w:rsidR="00C26F1F">
        <w:t>n</w:t>
      </w:r>
      <w:r w:rsidRPr="00701694">
        <w:t xml:space="preserve"> und mit MWC geteilt</w:t>
      </w:r>
      <w:r w:rsidR="00C26F1F">
        <w:t xml:space="preserve"> werden, </w:t>
      </w:r>
      <w:r w:rsidRPr="00701694">
        <w:t xml:space="preserve">tragen zu den Fair-Share-Spenden der einzelnen Mitgliedskirchen bei und helfen unserer globalen Gemeinschaft, </w:t>
      </w:r>
      <w:r w:rsidR="00CC100E">
        <w:t xml:space="preserve"> Vorboten für das kommende</w:t>
      </w:r>
      <w:r w:rsidRPr="00701694">
        <w:t xml:space="preserve"> Reich Gottes inmitten unserer Gesellschaft </w:t>
      </w:r>
      <w:r w:rsidR="00CC100E">
        <w:t xml:space="preserve">zu sein. </w:t>
      </w:r>
    </w:p>
    <w:p w14:paraId="7D187B24" w14:textId="77777777" w:rsidR="00701694" w:rsidRPr="00701694" w:rsidRDefault="00701694" w:rsidP="00701694">
      <w:pPr>
        <w:spacing w:after="0" w:line="259" w:lineRule="auto"/>
        <w:ind w:left="0" w:firstLine="0"/>
      </w:pPr>
      <w:r w:rsidRPr="00701694">
        <w:t xml:space="preserve"> </w:t>
      </w:r>
    </w:p>
    <w:p w14:paraId="2F390226" w14:textId="77777777" w:rsidR="00701694" w:rsidRPr="00701694" w:rsidRDefault="00701694" w:rsidP="00701694">
      <w:pPr>
        <w:spacing w:after="0" w:line="259" w:lineRule="auto"/>
        <w:ind w:left="0" w:firstLine="0"/>
      </w:pPr>
      <w:r w:rsidRPr="00701694">
        <w:t>Gnade und Frieden,</w:t>
      </w:r>
    </w:p>
    <w:p w14:paraId="16164906" w14:textId="395900DC" w:rsidR="00AC3FFF" w:rsidRPr="0092533E" w:rsidRDefault="00AC3FFF">
      <w:pPr>
        <w:spacing w:after="0" w:line="259" w:lineRule="auto"/>
        <w:ind w:left="0" w:firstLine="0"/>
        <w:rPr>
          <w:lang w:val="en-US"/>
        </w:rPr>
      </w:pPr>
    </w:p>
    <w:p w14:paraId="6FFC2A6B" w14:textId="77777777" w:rsidR="00AC3FFF" w:rsidRPr="0092533E" w:rsidRDefault="00CC100E">
      <w:pPr>
        <w:spacing w:after="0" w:line="259" w:lineRule="auto"/>
        <w:ind w:left="18" w:firstLine="0"/>
        <w:rPr>
          <w:lang w:val="en-US"/>
        </w:rPr>
      </w:pPr>
      <w:r>
        <w:rPr>
          <w:noProof/>
        </w:rPr>
        <w:drawing>
          <wp:inline distT="0" distB="0" distL="0" distR="0" wp14:anchorId="4A1F1952" wp14:editId="261B2C6B">
            <wp:extent cx="1719072" cy="554736"/>
            <wp:effectExtent l="0" t="0" r="0" b="0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33E">
        <w:rPr>
          <w:lang w:val="en-US"/>
        </w:rPr>
        <w:t xml:space="preserve"> </w:t>
      </w:r>
    </w:p>
    <w:p w14:paraId="37F43066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2DF197B1" w14:textId="77777777" w:rsidR="00AC3FFF" w:rsidRPr="0092533E" w:rsidRDefault="00CC100E">
      <w:pPr>
        <w:ind w:left="-5"/>
        <w:rPr>
          <w:lang w:val="en-US"/>
        </w:rPr>
      </w:pPr>
      <w:r w:rsidRPr="0092533E">
        <w:rPr>
          <w:lang w:val="en-US"/>
        </w:rPr>
        <w:t xml:space="preserve">César García </w:t>
      </w:r>
    </w:p>
    <w:p w14:paraId="28552497" w14:textId="680D3FDD" w:rsidR="00AC3FFF" w:rsidRPr="0092533E" w:rsidRDefault="00701694">
      <w:pPr>
        <w:ind w:left="-5"/>
        <w:rPr>
          <w:lang w:val="en-US"/>
        </w:rPr>
      </w:pPr>
      <w:proofErr w:type="spellStart"/>
      <w:r>
        <w:rPr>
          <w:lang w:val="en-US"/>
        </w:rPr>
        <w:t>Generalsekretär</w:t>
      </w:r>
      <w:proofErr w:type="spellEnd"/>
    </w:p>
    <w:p w14:paraId="65696CAD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187B0F0D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43FD3645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6417D905" w14:textId="77777777" w:rsidR="00AC3FFF" w:rsidRPr="0092533E" w:rsidRDefault="00CC100E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</w:t>
      </w:r>
    </w:p>
    <w:p w14:paraId="3E68A274" w14:textId="7AB5AC0B" w:rsidR="00AC3FFF" w:rsidRPr="0092533E" w:rsidRDefault="00CC100E" w:rsidP="00701694">
      <w:pPr>
        <w:spacing w:after="0" w:line="259" w:lineRule="auto"/>
        <w:ind w:left="0" w:firstLine="0"/>
        <w:rPr>
          <w:lang w:val="en-US"/>
        </w:rPr>
      </w:pPr>
      <w:r w:rsidRPr="0092533E">
        <w:rPr>
          <w:lang w:val="en-US"/>
        </w:rPr>
        <w:t xml:space="preserve">  </w:t>
      </w:r>
    </w:p>
    <w:sectPr w:rsidR="00AC3FFF" w:rsidRPr="0092533E">
      <w:pgSz w:w="12240" w:h="15840"/>
      <w:pgMar w:top="717" w:right="1435" w:bottom="1489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FF"/>
    <w:rsid w:val="00037ACC"/>
    <w:rsid w:val="000B5EE6"/>
    <w:rsid w:val="00157230"/>
    <w:rsid w:val="00170571"/>
    <w:rsid w:val="00173DEA"/>
    <w:rsid w:val="0019141C"/>
    <w:rsid w:val="0021739F"/>
    <w:rsid w:val="00220036"/>
    <w:rsid w:val="00294E39"/>
    <w:rsid w:val="002D09EA"/>
    <w:rsid w:val="002D0DF7"/>
    <w:rsid w:val="002D6330"/>
    <w:rsid w:val="003357CE"/>
    <w:rsid w:val="00414497"/>
    <w:rsid w:val="00447E55"/>
    <w:rsid w:val="00496CA8"/>
    <w:rsid w:val="004B7F28"/>
    <w:rsid w:val="004C6FAF"/>
    <w:rsid w:val="0051117A"/>
    <w:rsid w:val="00516D32"/>
    <w:rsid w:val="005464EB"/>
    <w:rsid w:val="005579F5"/>
    <w:rsid w:val="00566B19"/>
    <w:rsid w:val="0059351E"/>
    <w:rsid w:val="006000E2"/>
    <w:rsid w:val="00661BA3"/>
    <w:rsid w:val="00677121"/>
    <w:rsid w:val="00681A98"/>
    <w:rsid w:val="006B4B1A"/>
    <w:rsid w:val="006F356C"/>
    <w:rsid w:val="006F5F04"/>
    <w:rsid w:val="00701694"/>
    <w:rsid w:val="00716A59"/>
    <w:rsid w:val="0072039A"/>
    <w:rsid w:val="00787D5B"/>
    <w:rsid w:val="0080313D"/>
    <w:rsid w:val="00804E0B"/>
    <w:rsid w:val="00817ED1"/>
    <w:rsid w:val="008241F2"/>
    <w:rsid w:val="008322EF"/>
    <w:rsid w:val="00845825"/>
    <w:rsid w:val="008D5FB1"/>
    <w:rsid w:val="00920405"/>
    <w:rsid w:val="0092533E"/>
    <w:rsid w:val="009737B9"/>
    <w:rsid w:val="009C5A16"/>
    <w:rsid w:val="009F2694"/>
    <w:rsid w:val="00A6402C"/>
    <w:rsid w:val="00A94AA4"/>
    <w:rsid w:val="00AC3FFF"/>
    <w:rsid w:val="00B34E38"/>
    <w:rsid w:val="00B641DD"/>
    <w:rsid w:val="00B84CA0"/>
    <w:rsid w:val="00B95F97"/>
    <w:rsid w:val="00C07F0B"/>
    <w:rsid w:val="00C16BEE"/>
    <w:rsid w:val="00C26F1F"/>
    <w:rsid w:val="00C578D9"/>
    <w:rsid w:val="00C956D0"/>
    <w:rsid w:val="00C95BBE"/>
    <w:rsid w:val="00CA4E8C"/>
    <w:rsid w:val="00CC100E"/>
    <w:rsid w:val="00CC1D8D"/>
    <w:rsid w:val="00CF2917"/>
    <w:rsid w:val="00DC5CA8"/>
    <w:rsid w:val="00DF672C"/>
    <w:rsid w:val="00E21DE5"/>
    <w:rsid w:val="00E73A9A"/>
    <w:rsid w:val="00F00069"/>
    <w:rsid w:val="00F55177"/>
    <w:rsid w:val="00F76637"/>
    <w:rsid w:val="00F81E0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41C"/>
  <w15:docId w15:val="{495BDFC7-62C8-4E3C-96FF-5911721B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5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97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3786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96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5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24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59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42127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- 2020 AWFS Letter EN.docx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AWFS Letter EN.docx</dc:title>
  <dc:subject/>
  <dc:creator>Johanna Neudorf</dc:creator>
  <cp:keywords/>
  <cp:lastModifiedBy>Alexander Neufeld</cp:lastModifiedBy>
  <cp:revision>2</cp:revision>
  <dcterms:created xsi:type="dcterms:W3CDTF">2019-11-26T09:43:00Z</dcterms:created>
  <dcterms:modified xsi:type="dcterms:W3CDTF">2019-11-26T09:43:00Z</dcterms:modified>
</cp:coreProperties>
</file>